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a45051ba7d2631496099736e98184167904f4"/>
    <w:p>
      <w:pPr>
        <w:pStyle w:val="Heading3"/>
      </w:pPr>
      <w:r>
        <w:t xml:space="preserve">Комиссия МГД поддержала установку правительством Москвы порядка информирования о взносах на капремонт</w:t>
      </w:r>
    </w:p>
    <w:p>
      <w:pPr>
        <w:pStyle w:val="FirstParagraph"/>
      </w:pPr>
      <w:r>
        <w:t xml:space="preserve">24.11.2017</w:t>
      </w:r>
    </w:p>
    <w:p>
      <w:pPr>
        <w:pStyle w:val="BodyText"/>
      </w:pPr>
      <w:r>
        <w:rPr>
          <w:bCs/>
          <w:b/>
        </w:rPr>
        <w:t xml:space="preserve">Комиссия Мосгордумы по городскому хозяйству и жилищной политике поддержала законопроект о наделении правительства столицы полномочиями по установлению порядка и сроков представления сведений о размере средств, начисленных в качестве взносов на капитальный ремонт общего имущества в многоквартирном доме, владельцам специального счета. Решение было принято в ходе заседания комиссии.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«Мы предлагаем к полномочиям правительства Москвы отнести новые полномочия: установление сроков и порядка предоставления сведений о размере средств, начисленных в качестве взносов на капремонт общего имущества в многоквартирном доме», - заявил в ходе заседания председатель комиссии Степан Орлов.</w:t>
      </w:r>
    </w:p>
    <w:p>
      <w:pPr>
        <w:pStyle w:val="BodyText"/>
      </w:pPr>
      <w:r>
        <w:t xml:space="preserve"> Проект направлен на приведение столичного законодательства в соответствие с федеральным. Как уточняется в пояснительной записке к документу, согласно Жилищному кодексу РФ, законом субъекта Российской Федерации должны быть установлены порядок и сроки представления уполномоченным лицом владельцу специального счета, предназначенного для перечисления средств на проведение капитального ремонта общего имущества в многоквартирном доме и открытого в кредитной организации, сведений о размере средств, начисленных в качестве взносов на капитальный ремонт общего имущества в многоквартирном доме. </w:t>
      </w:r>
    </w:p>
    <w:p>
      <w:pPr>
        <w:pStyle w:val="BodyText"/>
      </w:pPr>
      <w:r>
        <w:t xml:space="preserve">Таким образом, предлагается внести соответствующие изменения в закон города «Основы жилищной политики Москвы» и наделить правительство столицы полномочием по установлению указанных порядка и сроков. Предполагается, что принятие документа позволит устранить пробел в правовом регулировании правоотношений, связанных с обеспечением проведения капитального ремонта общего имущества в многоквартирных домах в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http://khoroshevskiy.mos.ru/overhaul/detail/6995784.html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Хорошевского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overhaul/detail/69957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overhaul/detail/69957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2025-06-06T16:22:28Z</dcterms:created>
  <dcterms:modified xsi:type="dcterms:W3CDTF">2025-06-06T16:22:28Z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